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8DB5" w14:textId="31DD074F" w:rsidR="009D6BD5" w:rsidRPr="009E4F56" w:rsidRDefault="009E4F56" w:rsidP="00051A69">
      <w:pPr>
        <w:jc w:val="center"/>
        <w:rPr>
          <w:b/>
          <w:bCs/>
        </w:rPr>
      </w:pPr>
      <w:r w:rsidRPr="009E4F56">
        <w:rPr>
          <w:b/>
          <w:bCs/>
        </w:rPr>
        <w:t>Biểu</w:t>
      </w:r>
      <w:r w:rsidR="00051A69" w:rsidRPr="009E4F56">
        <w:rPr>
          <w:b/>
          <w:bCs/>
        </w:rPr>
        <w:t xml:space="preserve"> số 03: </w:t>
      </w:r>
      <w:r w:rsidRPr="009E4F56">
        <w:rPr>
          <w:b/>
          <w:bCs/>
        </w:rPr>
        <w:t xml:space="preserve">Danh </w:t>
      </w:r>
      <w:r>
        <w:rPr>
          <w:b/>
          <w:bCs/>
        </w:rPr>
        <w:t xml:space="preserve">mục </w:t>
      </w:r>
      <w:r w:rsidRPr="009E4F56">
        <w:rPr>
          <w:b/>
          <w:bCs/>
        </w:rPr>
        <w:t>c</w:t>
      </w:r>
      <w:r w:rsidR="00051A69" w:rsidRPr="009E4F56">
        <w:rPr>
          <w:b/>
          <w:bCs/>
        </w:rPr>
        <w:t xml:space="preserve">hính sách hỗ trợ </w:t>
      </w:r>
      <w:r w:rsidRPr="009E4F56">
        <w:rPr>
          <w:b/>
          <w:bCs/>
        </w:rPr>
        <w:t xml:space="preserve">của </w:t>
      </w:r>
      <w:r w:rsidR="00051A69" w:rsidRPr="009E4F56">
        <w:rPr>
          <w:b/>
          <w:bCs/>
        </w:rPr>
        <w:t>tỉnh Hà Nam</w:t>
      </w:r>
    </w:p>
    <w:p w14:paraId="2B08CDA4" w14:textId="77777777" w:rsidR="009E4F56" w:rsidRDefault="009E4F56" w:rsidP="009E4F56">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iCs/>
          <w:spacing w:val="-4"/>
          <w:szCs w:val="28"/>
          <w:lang w:val="es-MX"/>
        </w:rPr>
      </w:pPr>
    </w:p>
    <w:p w14:paraId="0D86A084" w14:textId="076E3C3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 Nghị quyết số 19/2012/NQ-HĐND ngày 07/12/2012 quy định mức chi ngân sách đối với một số lĩnh vực thể dục, thể thao tỉnh Hà Nam;</w:t>
      </w:r>
    </w:p>
    <w:p w14:paraId="00C8942A"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(2) Nghị quyết số 09/2014/NQ-HĐND ngày 16/07/2014Về mức chi thực hiện các hoạt động kiểm soát thủ tục hành chính trên địa bàn tỉnh Hà Nam;</w:t>
      </w:r>
    </w:p>
    <w:p w14:paraId="29E8C92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(3) Nghị quyết số 06/2017/NQ-HĐND ngày 19/07/2017 quy định nội dung, mức chi đảm bảo hoạt động giám sát, phản biện xã hội của Ủy ban MTTQ và các tổ chức chính trị - xã hội trên địa bàn tỉnh Hà Nam;</w:t>
      </w:r>
    </w:p>
    <w:p w14:paraId="627AACD9"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(4) Nghị quyết số 05/2017/NQ-HĐND ngay 19/07/2017 quy định chế độ công tác phí, chế độ chi hội nghị, chế độ chi tiếp khách đối với các cơ quan, đơn vị sử dụng ngân sách nhà nước trên địa bàn tình Hà Nam;</w:t>
      </w:r>
    </w:p>
    <w:p w14:paraId="1745DC9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(5) Nghị quyết số 12/2017/NQ-HĐND ngày 19/07/2017 quy định một số mức chi hỗ trợ thực hiện công tác hòa giải ở cơ sở trên địa bàn tỉnh Hà Nam;</w:t>
      </w:r>
    </w:p>
    <w:p w14:paraId="6E2C16E5"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(6) Nghị quyết số 30/2017/NQ-HĐND ngày 07/12/2017 quy định mức chi đảm bảo hoạt động của Ban chỉ đạo chống buôn lậu, gian lận thương mại và hàng giả trên địa bàn tỉnh;</w:t>
      </w:r>
    </w:p>
    <w:p w14:paraId="2C773612"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(7) Nghị quyết số 06/2018/NQ-HĐND ngày 13/07/2018 quy định nội dung, mức chi kinh phí ngân sách Nhà nước cho công tác quản lý Nhà nước về thi hành pháp luật xử lý vi phạm hành chính trên địa bàn tỉnh Hà Nam;</w:t>
      </w:r>
    </w:p>
    <w:p w14:paraId="7462132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(8) Nghị quyết số 35/2018/NQ-HĐND ngày 07/12/2018 quy định về một số mức chi bảo đảm hoạt động của Hội đồng tư vấn thuộc Ủy ban MTTQ tỉnh, Ban tư vấn thuộc Ủy ban MTTQ cấp huyện của tỉnh Hà Nam;</w:t>
      </w:r>
    </w:p>
    <w:p w14:paraId="71858500"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19"/>
        <w:jc w:val="both"/>
        <w:rPr>
          <w:rFonts w:cs="Times New Roman"/>
          <w:szCs w:val="28"/>
          <w:lang w:val="nb-NO"/>
        </w:rPr>
      </w:pPr>
      <w:r w:rsidRPr="00D065F1">
        <w:rPr>
          <w:rFonts w:cs="Times New Roman"/>
          <w:iCs/>
          <w:spacing w:val="4"/>
          <w:szCs w:val="28"/>
          <w:lang w:val="es-MX"/>
        </w:rPr>
        <w:t>(9) Nghị quyết số 21/2019/NQ-HĐND ngày 12/07/2019 quy định một số chính sách ưu đãi theo lĩnh vực, địa bàn đối với các dự án xã hội hóa trên địa bàn tỉnh Hà Nam;</w:t>
      </w:r>
    </w:p>
    <w:p w14:paraId="2A4C35E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(10) Nghị quyết số 24/2019/NQ-HĐND ngày 12/07/2019 về mức quà tặng chúc thọ, mừng thọ người cao tuổi trên địa bàn tỉnh Hà Nam;</w:t>
      </w:r>
    </w:p>
    <w:p w14:paraId="48BDB8B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08"/>
        <w:jc w:val="both"/>
        <w:rPr>
          <w:rFonts w:cs="Times New Roman"/>
          <w:szCs w:val="28"/>
          <w:lang w:val="vi-VN"/>
        </w:rPr>
      </w:pPr>
      <w:r w:rsidRPr="00D065F1">
        <w:rPr>
          <w:rFonts w:cs="Times New Roman"/>
          <w:iCs/>
          <w:szCs w:val="28"/>
          <w:lang w:val="es-MX"/>
        </w:rPr>
        <w:t>(11) Nghị quyết số 25/2019/NQ-HĐND ngày 12/07/2019 sửa đổi, bổ sung Điều 3 Nghị quyết số 19/2012/NQ-HĐND ngày 07/12/2012 của Hội đồng nhân dân tỉnh về quy định mức chi ngân sách đối với một số lĩnh vực thể dục, thể thao tỉnh Hà Nam;</w:t>
      </w:r>
    </w:p>
    <w:p w14:paraId="3164025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(12) Nghị quyết số 26/2019/NQ-HĐND ngày 12/07/2019 Quy định mức chi đào tạo, bồi dưỡng cán bộ công chức, viên chức trên địa bàn tỉnh Hà Nam;</w:t>
      </w:r>
    </w:p>
    <w:p w14:paraId="64BBD1B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(13) Nghị quyết số 27/2019/NQ-HĐND ngày 12/07/2019 về chính sách hỗ trợ liên kết sản xuất và tiêu thụ sản phẩm nông nghiệp trên địa bàn tỉnh Hà Nam;</w:t>
      </w:r>
    </w:p>
    <w:p w14:paraId="14689C0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lastRenderedPageBreak/>
        <w:t>(14) Nghị quyết số 42/2019/NQ-HĐND ngày 06/12/2019 quy định chính sách hỗ trợ hộ nghèo có thành viên thuộc đối tượng chính sách ưu đãi người có công với cách mạng trên địa bàn tỉnh Hà Nam;</w:t>
      </w:r>
    </w:p>
    <w:p w14:paraId="0C37079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(15) Nghị quyết số 39/2019/NQ-HĐND ngày 06/12/2019 quy định mức hỗ trợ đầu tư xây dựng đối với nhà văn hóa thôn, tổ dân phố sau khi sáp nhập;</w:t>
      </w:r>
    </w:p>
    <w:p w14:paraId="362A410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(16) Nghị quyết số 03/2020/NQ-HĐND ngày 25/03/2020 về chủ trương ban hành quy định chính sách hỗ trợ đầu tư nâng cấp, hoàn thiện hạ tầng và xây dựng các công trình xử lý nước thải tập trung tại các cụm công nghiệp trên địa bàn tỉnh Hà Nam;</w:t>
      </w:r>
    </w:p>
    <w:p w14:paraId="0E0CC2D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(17) Nghị quyết số 11/2020/NQ-HĐND ngày 14/07/2020 Ban hành Quy định nội dung và mức chi hỗ trợ cho hoạt động khuyến nông từ nguồn ngân sách Nhà nước trên địa bàn tỉnh Hà Nam;</w:t>
      </w:r>
    </w:p>
    <w:p w14:paraId="1A9AA4A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 xml:space="preserve">(18) Nghị quyết số 21/2020/NQ-HĐND ngày 07/12/2020 Quy định mức quà tặng đối với người có công với cách mạng và thân nhân của họ nhân dịp ngày Thương binh liệt sỹ 27/7, Tết Nguyên đán hàng năm, đối tượng NCC được đi điều dưỡng tập trung và nhân khẩu thuộc hộ nghèo nhân dịp Tết Nguyên đán hàng năm;  </w:t>
      </w:r>
    </w:p>
    <w:p w14:paraId="39AB03D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(19) Nghị quyết số 12/2021/NQ-HĐND ngày 14/10/2021 ban hành quy định một số chế độ, định mức chi tiêu tài chính phục vụ hoạt động của HĐND các cấp tỉnh Hà Nam;</w:t>
      </w:r>
    </w:p>
    <w:p w14:paraId="70BE3367"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(20) Nghị quyết số 25/2021/NQ-HĐND ngày 08/12/2021quy định tiền công, nội dung, mức chi thực hiện nhiệm vụ tổ chức các kỳ thi, cuộc thi, hội thi trong lĩnh vực giáo dục trên địa bàn tỉnh;</w:t>
      </w:r>
    </w:p>
    <w:p w14:paraId="4BC6E56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(21) Nghị quyết số 01/2022/NQ-HĐND ngày 20/04/2022 quy định cơ chế đặc thù về điều tiết nguồn thu tiền sử dụng đất (từ các dự án có thu tiền sử dụng đất) cho ngân sách cấp tỉnh để tạo nguồn vốn đầu tư các công trình, dự án trọng điểm tạo động lực thúc đẩy phát triển kinh tế - xã hội trên địa bàn tỉnh Hà Nam;</w:t>
      </w:r>
    </w:p>
    <w:p w14:paraId="285AE14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(22) Nghị quyết số 02/2022/NQ-HĐND ngày 20/04/2022 quy định cơ chế đặc thù về điều tiết nguồn thu tiền sử dụng đất từ các vị trí đấu giá quyền sử dụng đất cho ngân sách huyện Thanh Liêm để tạo nguồn vốn thực hiện Đề án xây dựng Trung tâm hành chính huyện Thanh Liêm đến năm 2025;</w:t>
      </w:r>
    </w:p>
    <w:p w14:paraId="41804FB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22"/>
        <w:jc w:val="both"/>
        <w:rPr>
          <w:rFonts w:cs="Times New Roman"/>
          <w:iCs/>
          <w:spacing w:val="2"/>
          <w:szCs w:val="28"/>
          <w:lang w:val="es-MX"/>
        </w:rPr>
      </w:pPr>
      <w:r w:rsidRPr="00D065F1">
        <w:rPr>
          <w:rFonts w:cs="Times New Roman"/>
          <w:iCs/>
          <w:spacing w:val="2"/>
          <w:szCs w:val="28"/>
          <w:lang w:val="es-MX"/>
        </w:rPr>
        <w:t>(23) Nghị quyết số 03/2022/NQ-HĐND ngày 20/04/2022 ban hành quy định chính sách hỗ trợ sản xuất nông nghiệp và phát triển nông thôn trên địa bàn tỉnh Hà Nam;</w:t>
      </w:r>
    </w:p>
    <w:p w14:paraId="727F9FF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(24) Nghị quyết số 16/2022/NQ-HĐND ngày 04/08/2022 quy định nội dung, mức chi tổ chức tuyển dụng công chức, viên chức; nâng ngạch công chức; thăng hạng viên chức trên địa bàn tỉnh Hà Nam;</w:t>
      </w:r>
    </w:p>
    <w:p w14:paraId="252870D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(25) Nghị quyết số 23/2022/NQ-HĐND ngày 09/12/2022 quy định cơ chế đặc thù về điều tiết nguồn thu tiền sử dụng đất cho ngân sách cấp tỉnh để tạo nguồn vốn đầu tư các dự án quan trọng phát triển kinh tế - xã hội địa phương;</w:t>
      </w:r>
    </w:p>
    <w:p w14:paraId="1B7DC53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(26) Nghị quyết số 27/2022/NQ-HĐND ngày 09/12/2022 quy định định mức phân bổ kinh phí ngân sách nhà nước bảo đảm cho công tác xây dựng văn bản quy phạm pháp luật trên địa bàn tỉnh Hà Nam;</w:t>
      </w:r>
    </w:p>
    <w:p w14:paraId="4304AC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(27) Nghị quyết số 32/2022/NQ-HĐND ngày 09/12/2022 sửa đổi một số nội dung Nghị quyết số 09/2014/NQ-HĐND ngày 16 tháng 7 năm 2014 của Hội đồng nhân dân tỉnh về mức chi thực hiện các hoạt động kiểm soát thủ tục hành chính trên địa bàn tỉnh Hà Nam;</w:t>
      </w:r>
    </w:p>
    <w:p w14:paraId="2569B11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(28) Nghị quyết số 33/2022/NQ-HĐND ngày 09/12/2022 sửa đổi một số nội dung Nghị quyết số 11/2020/NQ-HĐND ngày 14 tháng 7 năm 2020 của Hội đồng nhân dân tỉnh quy định nội dung và mức chi hỗ trợ cho hoạt động khuyến nông từ nguồn ngân sách Nhà nước trên địa bàn tỉnh Hà Nam;</w:t>
      </w:r>
    </w:p>
    <w:p w14:paraId="62BADE3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(29) Nghị quyết số 03/2023/NQ-HĐND ngày 24/04/2023 quy định cơ chế đặc thù về điều tiết nguồn thu tiền sử dụng đất cho ngân sách cấp tỉnh để tạo nguồn vốn đầu tư các dự án quan trọng phát triển kinh tế-xã hội địa phương;</w:t>
      </w:r>
    </w:p>
    <w:p w14:paraId="35ED078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(30) Nghị quyết số 13/2023/NQ-HĐND ngày 06/07/2023 quy định cơ chế đặc thù về điều tiết nguồn thu tiền sử dụng đất (từ các dự án có thu tiền sử dụng đất) cho ngân sách huyện Thanh Liêm và huyện Bình Lục để tạo nguồn lực thực hiện nhiệm vụ phát triển kinh tế-xã hội của địa phương;</w:t>
      </w:r>
    </w:p>
    <w:p w14:paraId="6145B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(31) Nghị quyết số 01/2024/NQ-HĐND ngày 15/05/2024 quy định chính sách hỗ trợ đối với cán bộ, công chức cấp xã, viên chức, người hoạt động không chuyên trách ở cấp xã dôi dư nghỉ công tác do sắp xếp đơn vị hành chính cấp xã trên địa bàn tỉnh Hà Nam, giai đoạn 2023 – 2025;</w:t>
      </w:r>
    </w:p>
    <w:p w14:paraId="4AFA9FA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(32) Nghị quyết số 02/2024/NQ-HĐND ngày15/05/2024 Quy định tiêu chí thành lập, tiêu chí về số lượng thành viên Tổ bảo vệ an ninh, trật tự; mức hỗ trợ, bồi dưỡng, chế độ, chính sách đối với người tham gia lực lượng tham gia bảo vệ an ninh, trật tự ở cơ sở và điều kiện bảo đảm hoạt động của lực lượng tham gia bảo vệ an ninh, trật tự ở cơ sở trên địa bàn tỉnh Hà Nam;</w:t>
      </w:r>
    </w:p>
    <w:p w14:paraId="0BCC7CE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(33) Nghị quyết số 06/2024/NQ-HĐND ngày17/07/2024 về việc quy định mức thưởng đối với huấn luyện viên, vận động viên tỉnh Hà Nam thi đấu lập thành tích tại các giải thể thao quốc gia;</w:t>
      </w:r>
    </w:p>
    <w:p w14:paraId="3EDF6CB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(34) Nghị quyết số 07/2024/NQ-HĐND ngày 17/07/2024 quy định mức hỗ trợ đối với Bảo vệ dân phố, Công an xã bán chuyên trách, Đội trưởng, Đội phó đội dân phòng nghỉ công tác do kiện toàn lực lượng tham gia bảo vệ an ninh, trật tự ở cơ sở trên địa bàn tỉnh Hà Nam;</w:t>
      </w:r>
    </w:p>
    <w:p w14:paraId="1C5ADCC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(35) Nghị quyết số 08/2024/NQ-HĐND ngày 17/07/2024 quy định mức chi đón tiếp, thăm hỏi, chúc mừng đối với một số đối tượng do Uỷ ban Mặt trận Tổ quốc Việt Nam các cấp thực hiện trên địa bàn tỉnh Hà Nam;</w:t>
      </w:r>
    </w:p>
    <w:p w14:paraId="64D3D95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(36) Nghị quyết số 17/2024/NQ-HĐND ngày 08/11/2024 ban hành quy định mức chi hỗ trợ hoạt động khuyến công trên địa bàn tỉnh Hà Nam;</w:t>
      </w:r>
    </w:p>
    <w:p w14:paraId="2E46AB4A"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(37) Nghị quyết số 19/2024/NQ-HĐND ngày 08/11/2024 quy định mức hỗ trợ đối với cơ sở giáo dục mầm non độc lập dân lập, tư thục; trẻ em và giáo viên tại các cơ sở giáo dục mầm non dân lập, tư thục ở địa bàn có khu công nghiệp trên địa bàn tỉnh Hà Nam;</w:t>
      </w:r>
    </w:p>
    <w:p w14:paraId="6825FBF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(38) Nghị quyết số 20/2024/NQ-HĐND ngày 08/11/2024 quy định một số chế độ, chính sách đặc thù và định mức cấp phát trang thiết bị tập luyện, thi đấu đối với huấn luyện viên, vận động viên tỉnh Hà Nam;</w:t>
      </w:r>
    </w:p>
    <w:p w14:paraId="143F200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(39) Nghị quyết số 21/2024/NQ-HĐND ngày 08/11/2024 quy định chính sách hỗ trợ đối với công chức, viên chức làm việc tại Trung tâm Phục vụ hành chính công - Kiểm soát thủ tục hành chính và Bộ phận Một cửa cấp huyện, cấp xã trên địa bàn tỉnh Hà Nam;</w:t>
      </w:r>
    </w:p>
    <w:p w14:paraId="54BC46F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(40) Nghị quyết số 22/2024/NQ-HĐND ngày 08/11/2024 quy định mức hỗ trợ đối với đối tượng bảo trợ xã hội nuôi dưỡng tại cơ sở trợ giúp xã hội công lập và đối tượng khó khăn khác chưa quy định tại Nghị định số 20/2021/NĐ-CP của Chính phủ được hưởng chính sách trợ giúp xã hội trên địa bàn tỉnh;</w:t>
      </w:r>
    </w:p>
    <w:p w14:paraId="55FC5CA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(41) Nghị quyết số 23/2024/NQ-HĐND ngày 08/11/2024 quy định mức bồi dưỡng đối với cán bộ, chiến sĩ công an làm thêm ngày, thêm giờ thực hiện nhiệm vụ bảo đảm an ninh, trật tự các ngày lễ, tết, sự kiện chính trị, lễ hội lớn trên địa bàn tỉnh Hà Nam;</w:t>
      </w:r>
    </w:p>
    <w:p w14:paraId="4D7C7A5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(42) Nghị quyết số 24/2024/NQ-HĐND ngày 08/11/2024 quy định chính sách hỗ trợ khuyến khích hỏa táng và di chuyển phần mộ riêng lẻ về nghĩa trang tập trung trên địa bàn tỉnh Hà Nam;</w:t>
      </w:r>
    </w:p>
    <w:p w14:paraId="3B6D5FF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(43) Nghị quyết số 29/2024/NQ-HĐND ngày 06/12/2024 hỗ trợ kinh phí đóng bảo hiểm y tế đến hết năm 2025;</w:t>
      </w:r>
    </w:p>
    <w:p w14:paraId="6E07B88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(44) Nghị quyết số 30/2024/NQ-HĐND ngày 06/12/2024 ban hành quy định mức hỗ trợ đối với người cai nghiện ma tuý và người làm công tác cai nghiện ma túy trên địa bàn tỉnh Hà Nam;</w:t>
      </w:r>
    </w:p>
    <w:p w14:paraId="393F3AE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(45) Nghị quyết số 31/2024/NQ-HĐND ngày 06/12/2024 quy định chính sách khuyến khích học tập đối với học sinh Trường trung học phổ thông chuyên Biên Hòa;</w:t>
      </w:r>
    </w:p>
    <w:p w14:paraId="49C2C52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(46) Nghị quyết số 32/2024/NQ-HĐND ngày 06/12/2024 quy định chính sách hỗ trợ học phí học Chương trình giáo dục thường xuyên cấp trung học phổ thông cho học sinh tốt nghiệp trung học cơ sở học tiếp lên trình độ trung cấp, học phí học trình độ cao đẳng tại các cơ sở giáo dục nghề nghiệp, cơ sở hoạt động giáo dục nghề nghiệp tổ chức đào tạo trên địa bàn tỉnh Hà Nam;</w:t>
      </w:r>
    </w:p>
    <w:p w14:paraId="5011FC8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(47) Nghị quyết số 33/2024/NQ-HĐND ngày 06/12/2024 hỗ trợ kinh phí hoạt động đối với các cơ quan Tòa án nhân dân, Viện Kiểm sát nhân dân, Thi hành án dân sự trên địa bàn tỉnh Hà Nam;</w:t>
      </w:r>
    </w:p>
    <w:p w14:paraId="5D108F1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 xml:space="preserve">(48) Nghị quyết số 01/2025/NQ-HĐND ngày 14/01/2025 quy định nội dung hỗ trợ dự án, kế hoạch trong thực hiện các hoạt động hỗ trợ phát triển sản xuất liên </w:t>
      </w:r>
      <w:r w:rsidRPr="00D065F1">
        <w:rPr>
          <w:rFonts w:cs="Times New Roman"/>
          <w:iCs/>
          <w:spacing w:val="-4"/>
          <w:szCs w:val="28"/>
          <w:lang w:val="es-MX"/>
        </w:rPr>
        <w:lastRenderedPageBreak/>
        <w:t>kết theo chuỗi giá trị thuộc Chương trình mục tiêu quốc gia xây dựng nông thôn mới trên địa bàn tỉnh Hà Nam giai đoạn 2021-2025;</w:t>
      </w:r>
    </w:p>
    <w:p w14:paraId="5F4E6854"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(49) Nghị quyết số 02/2025/NQ-HĐND14/01/2025 Nghị quyết quy định chế độ bồi dưỡng đối với người làm nhiệm vụ tiếp công dân, xử lý đơn khiếu nại, tố cáo, kiến nghị, phản ánh trên địa bàn tỉnh Hà Nam;</w:t>
      </w:r>
    </w:p>
    <w:p w14:paraId="5E054BD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(50) Nghị quyết số 06/2025/NQ-HĐND20/03/2025 Nghị quyết quy định chế độ ưu đãi miễn tiền thuê đất đối với dự án sử dụng đất vào mục đích sản xuất kinh doanh thuộc ngành, nghề ưu đãi đầu tư đồng thời đáp ứng điều kiện loại hình, tiêu chí quy mô, tiêu chuẩn xã hội hóa hoặc dự án phi lợi nhuận trên địa bàn tỉnh Hà Nam;</w:t>
      </w:r>
    </w:p>
    <w:p w14:paraId="0C3B2B1C"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(51) Nghị quyết số 07/2025/NQ-HĐND20/03/2025 Nghị quyết quy định mức trợ cấp ngày công lao động cho Dân quân, mức hưởng phụ cấp hằng tháng của thôn (tổ) đội trưởng trên địa bàn tỉnh Hà Nam;</w:t>
      </w:r>
    </w:p>
    <w:p w14:paraId="54F186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(52) Nghị quyết số 08/2025/NQ-HĐND20/03/2025 Nghị quyết quy định chế độ thưởng, hỗ trợ đối với học sinh, học viên đoạt giải và giáo viên bồi dưỡng học sinh, học viên tham gia, đoạt giải trong các kỳ thi, cuộc thi;</w:t>
      </w:r>
    </w:p>
    <w:p w14:paraId="50D0E21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(53) Nghị quyết số 09/2025/NQ-HĐND20/03/2025 Nghị quyết quy định chính sách hỗ trợ đối với lưu học sinh tỉnh U Đôm Xay, Cộng hòa Dân chủ Nhân dân Lào sang Việt Nam học tập theo Chương trình hợp tác với tỉnh Hà Nam;</w:t>
      </w:r>
    </w:p>
    <w:p w14:paraId="787EA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(54) Nghị quyết số 10/2025/NQ-HĐND20/03/2025 Nghị quyết quy định nguyên tắc, phạm vi, định mức hỗ trợ và việc sử dụng kinh phí hỗ trợ cho các hoạt động quy định tại Điều 15 Nghị định số 112/2024/NĐ-CP ngày 11/9/2024 của Chính phủ quy định chi tiết về đất trồng lúa trên địa bàn tỉnh Hà Nam;</w:t>
      </w:r>
    </w:p>
    <w:p w14:paraId="3630E9D0" w14:textId="7490AD4D"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lang w:val="es-MX"/>
        </w:rPr>
      </w:pPr>
      <w:r w:rsidRPr="00D065F1">
        <w:rPr>
          <w:rFonts w:cs="Times New Roman"/>
          <w:iCs/>
          <w:spacing w:val="-4"/>
          <w:szCs w:val="28"/>
          <w:lang w:val="es-MX"/>
        </w:rPr>
        <w:t>(55) Nghị quyết số 12/2025/NQ-HĐND20/03/2025 Nghị quyết quy định chính sách hỗ trợ đối với người thuộc hộ nghèo trên địa bàn tỉnh Hà Nam.</w:t>
      </w:r>
      <w:r w:rsidR="00236F06" w:rsidRPr="00D065F1">
        <w:rPr>
          <w:rFonts w:cs="Times New Roman"/>
          <w:iCs/>
          <w:spacing w:val="-4"/>
          <w:szCs w:val="28"/>
          <w:lang w:val="es-MX"/>
        </w:rPr>
        <w:t>/.</w:t>
      </w:r>
    </w:p>
    <w:sectPr w:rsidR="00051A69" w:rsidRPr="00D065F1" w:rsidSect="00236F0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DC7D" w14:textId="77777777" w:rsidR="0000064B" w:rsidRDefault="0000064B" w:rsidP="00236F06">
      <w:pPr>
        <w:spacing w:after="0" w:line="240" w:lineRule="auto"/>
      </w:pPr>
      <w:r>
        <w:separator/>
      </w:r>
    </w:p>
  </w:endnote>
  <w:endnote w:type="continuationSeparator" w:id="0">
    <w:p w14:paraId="255BE598" w14:textId="77777777" w:rsidR="0000064B" w:rsidRDefault="0000064B" w:rsidP="0023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5F25" w14:textId="77777777" w:rsidR="0000064B" w:rsidRDefault="0000064B" w:rsidP="00236F06">
      <w:pPr>
        <w:spacing w:after="0" w:line="240" w:lineRule="auto"/>
      </w:pPr>
      <w:r>
        <w:separator/>
      </w:r>
    </w:p>
  </w:footnote>
  <w:footnote w:type="continuationSeparator" w:id="0">
    <w:p w14:paraId="40DE2943" w14:textId="77777777" w:rsidR="0000064B" w:rsidRDefault="0000064B" w:rsidP="0023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771590"/>
      <w:docPartObj>
        <w:docPartGallery w:val="Page Numbers (Top of Page)"/>
        <w:docPartUnique/>
      </w:docPartObj>
    </w:sdtPr>
    <w:sdtEndPr>
      <w:rPr>
        <w:noProof/>
      </w:rPr>
    </w:sdtEndPr>
    <w:sdtContent>
      <w:p w14:paraId="1ADFFC2B" w14:textId="45040B64" w:rsidR="00236F06" w:rsidRDefault="00236F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A2EE1A" w14:textId="77777777" w:rsidR="00236F06" w:rsidRDefault="00236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69"/>
    <w:rsid w:val="0000064B"/>
    <w:rsid w:val="00051A69"/>
    <w:rsid w:val="00117BED"/>
    <w:rsid w:val="00236F06"/>
    <w:rsid w:val="002E6676"/>
    <w:rsid w:val="00336A9A"/>
    <w:rsid w:val="006420DF"/>
    <w:rsid w:val="00746CFE"/>
    <w:rsid w:val="007D7FF8"/>
    <w:rsid w:val="00824985"/>
    <w:rsid w:val="008C2575"/>
    <w:rsid w:val="008F4B6D"/>
    <w:rsid w:val="009D6BD5"/>
    <w:rsid w:val="009E4F56"/>
    <w:rsid w:val="00B41E22"/>
    <w:rsid w:val="00BE72BE"/>
    <w:rsid w:val="00D065F1"/>
    <w:rsid w:val="00EF7F84"/>
    <w:rsid w:val="00F00F22"/>
    <w:rsid w:val="00F8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A10B"/>
  <w15:chartTrackingRefBased/>
  <w15:docId w15:val="{832D2B67-4DA8-4D51-BC88-36D5396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A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A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51A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1A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1A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1A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1A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1A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A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A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51A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1A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1A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1A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1A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1A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1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A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1A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1A69"/>
    <w:pPr>
      <w:spacing w:before="160"/>
      <w:jc w:val="center"/>
    </w:pPr>
    <w:rPr>
      <w:i/>
      <w:iCs/>
      <w:color w:val="404040" w:themeColor="text1" w:themeTint="BF"/>
    </w:rPr>
  </w:style>
  <w:style w:type="character" w:customStyle="1" w:styleId="QuoteChar">
    <w:name w:val="Quote Char"/>
    <w:basedOn w:val="DefaultParagraphFont"/>
    <w:link w:val="Quote"/>
    <w:uiPriority w:val="29"/>
    <w:rsid w:val="00051A69"/>
    <w:rPr>
      <w:i/>
      <w:iCs/>
      <w:color w:val="404040" w:themeColor="text1" w:themeTint="BF"/>
    </w:rPr>
  </w:style>
  <w:style w:type="paragraph" w:styleId="ListParagraph">
    <w:name w:val="List Paragraph"/>
    <w:basedOn w:val="Normal"/>
    <w:uiPriority w:val="34"/>
    <w:qFormat/>
    <w:rsid w:val="00051A69"/>
    <w:pPr>
      <w:ind w:left="720"/>
      <w:contextualSpacing/>
    </w:pPr>
  </w:style>
  <w:style w:type="character" w:styleId="IntenseEmphasis">
    <w:name w:val="Intense Emphasis"/>
    <w:basedOn w:val="DefaultParagraphFont"/>
    <w:uiPriority w:val="21"/>
    <w:qFormat/>
    <w:rsid w:val="00051A69"/>
    <w:rPr>
      <w:i/>
      <w:iCs/>
      <w:color w:val="2F5496" w:themeColor="accent1" w:themeShade="BF"/>
    </w:rPr>
  </w:style>
  <w:style w:type="paragraph" w:styleId="IntenseQuote">
    <w:name w:val="Intense Quote"/>
    <w:basedOn w:val="Normal"/>
    <w:next w:val="Normal"/>
    <w:link w:val="IntenseQuoteChar"/>
    <w:uiPriority w:val="30"/>
    <w:qFormat/>
    <w:rsid w:val="00051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A69"/>
    <w:rPr>
      <w:i/>
      <w:iCs/>
      <w:color w:val="2F5496" w:themeColor="accent1" w:themeShade="BF"/>
    </w:rPr>
  </w:style>
  <w:style w:type="character" w:styleId="IntenseReference">
    <w:name w:val="Intense Reference"/>
    <w:basedOn w:val="DefaultParagraphFont"/>
    <w:uiPriority w:val="32"/>
    <w:qFormat/>
    <w:rsid w:val="00051A69"/>
    <w:rPr>
      <w:b/>
      <w:bCs/>
      <w:smallCaps/>
      <w:color w:val="2F5496" w:themeColor="accent1" w:themeShade="BF"/>
      <w:spacing w:val="5"/>
    </w:rPr>
  </w:style>
  <w:style w:type="paragraph" w:styleId="Header">
    <w:name w:val="header"/>
    <w:basedOn w:val="Normal"/>
    <w:link w:val="HeaderChar"/>
    <w:uiPriority w:val="99"/>
    <w:unhideWhenUsed/>
    <w:rsid w:val="0023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F06"/>
  </w:style>
  <w:style w:type="paragraph" w:styleId="Footer">
    <w:name w:val="footer"/>
    <w:basedOn w:val="Normal"/>
    <w:link w:val="FooterChar"/>
    <w:uiPriority w:val="99"/>
    <w:unhideWhenUsed/>
    <w:rsid w:val="0023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27EFA-EC58-4176-8AC1-16B4B1E6D25A}"/>
</file>

<file path=customXml/itemProps2.xml><?xml version="1.0" encoding="utf-8"?>
<ds:datastoreItem xmlns:ds="http://schemas.openxmlformats.org/officeDocument/2006/customXml" ds:itemID="{E8D47EEA-F7F3-4B1E-96BB-1D94C6A62B25}"/>
</file>

<file path=customXml/itemProps3.xml><?xml version="1.0" encoding="utf-8"?>
<ds:datastoreItem xmlns:ds="http://schemas.openxmlformats.org/officeDocument/2006/customXml" ds:itemID="{BBDC5CFC-022A-4FEB-8504-F929B7995F4D}"/>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8</cp:revision>
  <dcterms:created xsi:type="dcterms:W3CDTF">2025-04-20T22:53:00Z</dcterms:created>
  <dcterms:modified xsi:type="dcterms:W3CDTF">2025-04-21T03:38:00Z</dcterms:modified>
</cp:coreProperties>
</file>